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8" w:rsidRDefault="00320D98">
      <w:pPr>
        <w:rPr>
          <w:rFonts w:hint="eastAsia"/>
        </w:rPr>
      </w:pPr>
      <w:bookmarkStart w:id="0" w:name="_GoBack"/>
      <w:bookmarkEnd w:id="0"/>
    </w:p>
    <w:p w:rsidR="00320D98" w:rsidRPr="00013BE3" w:rsidRDefault="00320D98">
      <w:pPr>
        <w:jc w:val="center"/>
        <w:rPr>
          <w:sz w:val="22"/>
          <w:szCs w:val="22"/>
        </w:rPr>
      </w:pPr>
      <w:r w:rsidRPr="00013BE3">
        <w:rPr>
          <w:rFonts w:hint="eastAsia"/>
          <w:sz w:val="22"/>
          <w:szCs w:val="22"/>
        </w:rPr>
        <w:t>「</w:t>
      </w:r>
      <w:r w:rsidR="004527DE">
        <w:rPr>
          <w:rFonts w:hint="eastAsia"/>
          <w:sz w:val="22"/>
          <w:szCs w:val="22"/>
        </w:rPr>
        <w:t>建築</w:t>
      </w:r>
      <w:r w:rsidRPr="00013BE3">
        <w:rPr>
          <w:rFonts w:hint="eastAsia"/>
          <w:sz w:val="22"/>
          <w:szCs w:val="22"/>
        </w:rPr>
        <w:t>工事共通仕様書」様式</w:t>
      </w:r>
      <w:r w:rsidR="008F3BEC" w:rsidRPr="0070424B">
        <w:rPr>
          <w:rFonts w:hint="eastAsia"/>
          <w:sz w:val="22"/>
          <w:szCs w:val="22"/>
        </w:rPr>
        <w:t>一覧</w:t>
      </w:r>
    </w:p>
    <w:p w:rsidR="00320D98" w:rsidRDefault="00320D98"/>
    <w:p w:rsidR="00082D4F" w:rsidRDefault="00320D98" w:rsidP="0070424B">
      <w:pPr>
        <w:pStyle w:val="a4"/>
        <w:ind w:left="851" w:hanging="851"/>
      </w:pPr>
      <w:r>
        <w:rPr>
          <w:rFonts w:hint="eastAsia"/>
        </w:rPr>
        <w:t>（注）１．この様式集は、独立行政法人水資源機構の</w:t>
      </w:r>
      <w:r w:rsidR="004527DE">
        <w:rPr>
          <w:rFonts w:hint="eastAsia"/>
        </w:rPr>
        <w:t>建築</w:t>
      </w:r>
      <w:r>
        <w:rPr>
          <w:rFonts w:hint="eastAsia"/>
        </w:rPr>
        <w:t>請負契約について</w:t>
      </w:r>
      <w:r w:rsidR="004527DE">
        <w:rPr>
          <w:rFonts w:hint="eastAsia"/>
        </w:rPr>
        <w:t>建築</w:t>
      </w:r>
      <w:r>
        <w:rPr>
          <w:rFonts w:hint="eastAsia"/>
        </w:rPr>
        <w:t>工事共通仕様書に基づく</w:t>
      </w:r>
    </w:p>
    <w:p w:rsidR="00320D98" w:rsidRDefault="00C3582B" w:rsidP="00082D4F">
      <w:pPr>
        <w:pStyle w:val="a4"/>
        <w:ind w:leftChars="100" w:left="202" w:firstLineChars="300" w:firstLine="575"/>
      </w:pPr>
      <w:r>
        <w:rPr>
          <w:rFonts w:hint="eastAsia"/>
        </w:rPr>
        <w:t>受注者</w:t>
      </w:r>
      <w:r w:rsidR="00320D98">
        <w:rPr>
          <w:rFonts w:hint="eastAsia"/>
        </w:rPr>
        <w:t>の提出書類の標準様式を編集したものである。</w:t>
      </w:r>
    </w:p>
    <w:p w:rsidR="00320D98" w:rsidRDefault="00320D98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２．提出書類は提出期限内に監督員に届けるものとする。</w:t>
      </w:r>
    </w:p>
    <w:p w:rsidR="00320D98" w:rsidRDefault="00320D98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３．提出部数は原則として１部とするが、監督員が指示するものは、その指示による。</w:t>
      </w:r>
    </w:p>
    <w:p w:rsidR="00320D98" w:rsidRDefault="00320D98">
      <w:pPr>
        <w:rPr>
          <w:rFonts w:ascii="ＭＳ 明朝" w:hAnsi="ＭＳ 明朝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17"/>
        <w:gridCol w:w="2551"/>
        <w:gridCol w:w="1418"/>
        <w:gridCol w:w="2551"/>
      </w:tblGrid>
      <w:tr w:rsidR="0070424B" w:rsidTr="007042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0" w:type="dxa"/>
            <w:vAlign w:val="center"/>
          </w:tcPr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</w:p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817" w:type="dxa"/>
            <w:vAlign w:val="center"/>
          </w:tcPr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共通仕様書</w:t>
            </w:r>
          </w:p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の条項等</w:t>
            </w:r>
          </w:p>
        </w:tc>
        <w:tc>
          <w:tcPr>
            <w:tcW w:w="2551" w:type="dxa"/>
            <w:vAlign w:val="center"/>
          </w:tcPr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様　式　名　称</w:t>
            </w:r>
          </w:p>
        </w:tc>
        <w:tc>
          <w:tcPr>
            <w:tcW w:w="1418" w:type="dxa"/>
            <w:vAlign w:val="center"/>
          </w:tcPr>
          <w:p w:rsidR="0070424B" w:rsidRDefault="0070424B" w:rsidP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2551" w:type="dxa"/>
            <w:vAlign w:val="center"/>
          </w:tcPr>
          <w:p w:rsidR="0070424B" w:rsidRDefault="0070424B">
            <w:pPr>
              <w:spacing w:line="28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適　　　用</w:t>
            </w:r>
          </w:p>
        </w:tc>
      </w:tr>
      <w:tr w:rsidR="00993BBA" w:rsidTr="00E13E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0" w:type="dxa"/>
            <w:vAlign w:val="center"/>
          </w:tcPr>
          <w:p w:rsidR="00993BBA" w:rsidRDefault="00993BBA" w:rsidP="00E13E84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817" w:type="dxa"/>
            <w:vAlign w:val="center"/>
          </w:tcPr>
          <w:p w:rsidR="00993BBA" w:rsidRDefault="00993BBA" w:rsidP="00993BBA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>2.2.4</w:t>
            </w:r>
          </w:p>
        </w:tc>
        <w:tc>
          <w:tcPr>
            <w:tcW w:w="2551" w:type="dxa"/>
            <w:vAlign w:val="center"/>
          </w:tcPr>
          <w:p w:rsidR="00993BBA" w:rsidRDefault="00993BBA" w:rsidP="00861D5B">
            <w:pPr>
              <w:spacing w:line="280" w:lineRule="atLeast"/>
              <w:jc w:val="distribute"/>
              <w:rPr>
                <w:rFonts w:hint="eastAsia"/>
                <w:sz w:val="18"/>
              </w:rPr>
            </w:pPr>
            <w:r w:rsidRPr="0070424B">
              <w:rPr>
                <w:rFonts w:hint="eastAsia"/>
                <w:sz w:val="18"/>
              </w:rPr>
              <w:t>工事</w:t>
            </w:r>
            <w:r>
              <w:rPr>
                <w:rFonts w:hint="eastAsia"/>
                <w:sz w:val="18"/>
              </w:rPr>
              <w:t>打合せ簿</w:t>
            </w:r>
          </w:p>
        </w:tc>
        <w:tc>
          <w:tcPr>
            <w:tcW w:w="1418" w:type="dxa"/>
            <w:vAlign w:val="center"/>
          </w:tcPr>
          <w:p w:rsidR="00993BBA" w:rsidRDefault="00993BBA" w:rsidP="00861D5B">
            <w:pPr>
              <w:spacing w:line="280" w:lineRule="atLeas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その都度</w:t>
            </w:r>
          </w:p>
        </w:tc>
        <w:tc>
          <w:tcPr>
            <w:tcW w:w="2551" w:type="dxa"/>
            <w:vAlign w:val="center"/>
          </w:tcPr>
          <w:p w:rsidR="00993BBA" w:rsidRPr="0070424B" w:rsidRDefault="00993BBA" w:rsidP="00E13E84">
            <w:pPr>
              <w:spacing w:line="28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土木工事共通仕様書様式による</w:t>
            </w:r>
          </w:p>
        </w:tc>
      </w:tr>
      <w:tr w:rsidR="00993BBA" w:rsidTr="00E13E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0" w:type="dxa"/>
            <w:vAlign w:val="center"/>
          </w:tcPr>
          <w:p w:rsidR="00993BBA" w:rsidRDefault="00993BBA" w:rsidP="00E13E84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1817" w:type="dxa"/>
            <w:vAlign w:val="center"/>
          </w:tcPr>
          <w:p w:rsidR="00993BBA" w:rsidRPr="0070424B" w:rsidRDefault="00861D5B" w:rsidP="00861D5B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2.2.5</w:t>
            </w:r>
          </w:p>
        </w:tc>
        <w:tc>
          <w:tcPr>
            <w:tcW w:w="2551" w:type="dxa"/>
            <w:vAlign w:val="center"/>
          </w:tcPr>
          <w:p w:rsidR="00993BBA" w:rsidRDefault="00993BBA" w:rsidP="00E13E84">
            <w:pPr>
              <w:spacing w:line="28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工事履行報告書</w:t>
            </w:r>
          </w:p>
        </w:tc>
        <w:tc>
          <w:tcPr>
            <w:tcW w:w="1418" w:type="dxa"/>
            <w:vAlign w:val="center"/>
          </w:tcPr>
          <w:p w:rsidR="00993BBA" w:rsidRDefault="00993BBA" w:rsidP="00E13E84">
            <w:pPr>
              <w:spacing w:line="280" w:lineRule="atLeast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993BBA" w:rsidRDefault="00861D5B" w:rsidP="00861D5B">
            <w:pPr>
              <w:spacing w:line="28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〃</w:t>
            </w:r>
          </w:p>
        </w:tc>
      </w:tr>
      <w:tr w:rsidR="00993BBA" w:rsidTr="00E13E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0" w:type="dxa"/>
            <w:vAlign w:val="center"/>
          </w:tcPr>
          <w:p w:rsidR="00993BBA" w:rsidRPr="002A1F81" w:rsidRDefault="00993BBA" w:rsidP="00E13E84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2A1F81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1817" w:type="dxa"/>
            <w:vAlign w:val="center"/>
          </w:tcPr>
          <w:p w:rsidR="00993BBA" w:rsidRPr="0070424B" w:rsidRDefault="00861D5B" w:rsidP="00861D5B">
            <w:pPr>
              <w:spacing w:line="280" w:lineRule="atLeast"/>
              <w:jc w:val="center"/>
              <w:rPr>
                <w:rFonts w:ascii="ＭＳ 明朝" w:hAnsi="ＭＳ 明朝" w:hint="eastAsia"/>
                <w:dstrike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2.2.6</w:t>
            </w:r>
          </w:p>
        </w:tc>
        <w:tc>
          <w:tcPr>
            <w:tcW w:w="2551" w:type="dxa"/>
            <w:vAlign w:val="center"/>
          </w:tcPr>
          <w:p w:rsidR="00993BBA" w:rsidRPr="00AD1990" w:rsidRDefault="00993BBA" w:rsidP="00E13E84">
            <w:pPr>
              <w:spacing w:line="280" w:lineRule="atLeast"/>
              <w:jc w:val="distribute"/>
              <w:rPr>
                <w:rFonts w:hint="eastAsia"/>
                <w:sz w:val="18"/>
              </w:rPr>
            </w:pPr>
            <w:r w:rsidRPr="00AD1990">
              <w:rPr>
                <w:rFonts w:hint="eastAsia"/>
                <w:sz w:val="18"/>
              </w:rPr>
              <w:t>事故報告書</w:t>
            </w:r>
          </w:p>
        </w:tc>
        <w:tc>
          <w:tcPr>
            <w:tcW w:w="1418" w:type="dxa"/>
            <w:vAlign w:val="center"/>
          </w:tcPr>
          <w:p w:rsidR="00993BBA" w:rsidRPr="00861D5B" w:rsidRDefault="00861D5B" w:rsidP="00861D5B">
            <w:pPr>
              <w:spacing w:line="280" w:lineRule="atLeast"/>
              <w:rPr>
                <w:rFonts w:hint="eastAsia"/>
                <w:sz w:val="16"/>
              </w:rPr>
            </w:pPr>
            <w:r w:rsidRPr="00861D5B">
              <w:rPr>
                <w:rFonts w:hint="eastAsia"/>
                <w:sz w:val="16"/>
              </w:rPr>
              <w:t>指示する期日まで</w:t>
            </w:r>
          </w:p>
        </w:tc>
        <w:tc>
          <w:tcPr>
            <w:tcW w:w="2551" w:type="dxa"/>
            <w:vAlign w:val="center"/>
          </w:tcPr>
          <w:p w:rsidR="00993BBA" w:rsidRPr="00AD1990" w:rsidRDefault="00861D5B" w:rsidP="00861D5B">
            <w:pPr>
              <w:spacing w:line="28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〃</w:t>
            </w:r>
          </w:p>
        </w:tc>
      </w:tr>
      <w:tr w:rsidR="0070424B" w:rsidTr="007042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0" w:type="dxa"/>
            <w:vAlign w:val="center"/>
          </w:tcPr>
          <w:p w:rsidR="0070424B" w:rsidRDefault="0070424B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</w:t>
            </w:r>
            <w:r w:rsidR="004527DE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1817" w:type="dxa"/>
            <w:vAlign w:val="center"/>
          </w:tcPr>
          <w:p w:rsidR="00E26573" w:rsidRDefault="00E26573" w:rsidP="004527DE">
            <w:pPr>
              <w:spacing w:line="28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2.2.1</w:t>
            </w:r>
          </w:p>
          <w:p w:rsidR="0070424B" w:rsidRDefault="004527DE" w:rsidP="004527DE">
            <w:pPr>
              <w:spacing w:line="28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2.2.4</w:t>
            </w:r>
          </w:p>
          <w:p w:rsidR="00E26573" w:rsidRDefault="00E26573" w:rsidP="004527DE">
            <w:pPr>
              <w:spacing w:line="28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>2.5.5</w:t>
            </w:r>
          </w:p>
        </w:tc>
        <w:tc>
          <w:tcPr>
            <w:tcW w:w="2551" w:type="dxa"/>
            <w:vAlign w:val="center"/>
          </w:tcPr>
          <w:p w:rsidR="0070424B" w:rsidRDefault="004527DE" w:rsidP="00861D5B">
            <w:pPr>
              <w:spacing w:line="28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工事週報</w:t>
            </w:r>
          </w:p>
        </w:tc>
        <w:tc>
          <w:tcPr>
            <w:tcW w:w="1418" w:type="dxa"/>
            <w:vAlign w:val="center"/>
          </w:tcPr>
          <w:p w:rsidR="0070424B" w:rsidRDefault="0070424B" w:rsidP="00861D5B">
            <w:pPr>
              <w:spacing w:line="28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70424B" w:rsidRPr="0070424B" w:rsidRDefault="004527DE" w:rsidP="00E26573">
            <w:pPr>
              <w:spacing w:line="280" w:lineRule="atLeast"/>
              <w:jc w:val="left"/>
              <w:rPr>
                <w:rFonts w:hint="eastAsia"/>
                <w:sz w:val="16"/>
              </w:rPr>
            </w:pPr>
            <w:r w:rsidRPr="004527DE">
              <w:rPr>
                <w:rFonts w:hint="eastAsia"/>
                <w:sz w:val="16"/>
              </w:rPr>
              <w:t>実施と計画に分けて記載し</w:t>
            </w:r>
            <w:r w:rsidR="00E26573">
              <w:rPr>
                <w:rFonts w:hint="eastAsia"/>
                <w:sz w:val="16"/>
              </w:rPr>
              <w:t>、</w:t>
            </w:r>
            <w:r w:rsidRPr="004527DE">
              <w:rPr>
                <w:rFonts w:hint="eastAsia"/>
                <w:sz w:val="16"/>
              </w:rPr>
              <w:t>実施において</w:t>
            </w:r>
            <w:r w:rsidR="00E26573">
              <w:rPr>
                <w:rFonts w:hint="eastAsia"/>
                <w:sz w:val="16"/>
              </w:rPr>
              <w:t>検査結果等の記録</w:t>
            </w:r>
            <w:r w:rsidRPr="004527DE">
              <w:rPr>
                <w:rFonts w:hint="eastAsia"/>
                <w:sz w:val="16"/>
              </w:rPr>
              <w:t>を兼ねる。又、計画において施工の検査願い、立会願い及び</w:t>
            </w:r>
            <w:r w:rsidR="00E26573">
              <w:rPr>
                <w:rFonts w:hint="eastAsia"/>
                <w:sz w:val="16"/>
              </w:rPr>
              <w:t>機材</w:t>
            </w:r>
            <w:r w:rsidRPr="004527DE">
              <w:rPr>
                <w:rFonts w:hint="eastAsia"/>
                <w:sz w:val="16"/>
              </w:rPr>
              <w:t>検査願いを兼ねる。</w:t>
            </w:r>
          </w:p>
        </w:tc>
      </w:tr>
    </w:tbl>
    <w:p w:rsidR="00320D98" w:rsidRDefault="00320D98" w:rsidP="00FE37BF">
      <w:pPr>
        <w:rPr>
          <w:rFonts w:hint="eastAsia"/>
        </w:rPr>
      </w:pPr>
    </w:p>
    <w:sectPr w:rsidR="00320D98" w:rsidSect="008F3BEC">
      <w:pgSz w:w="11906" w:h="16838" w:code="9"/>
      <w:pgMar w:top="1701" w:right="1418" w:bottom="170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D4" w:rsidRDefault="00E472D4" w:rsidP="008F3BEC">
      <w:r>
        <w:separator/>
      </w:r>
    </w:p>
  </w:endnote>
  <w:endnote w:type="continuationSeparator" w:id="0">
    <w:p w:rsidR="00E472D4" w:rsidRDefault="00E472D4" w:rsidP="008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D4" w:rsidRDefault="00E472D4" w:rsidP="008F3BEC">
      <w:r>
        <w:separator/>
      </w:r>
    </w:p>
  </w:footnote>
  <w:footnote w:type="continuationSeparator" w:id="0">
    <w:p w:rsidR="00E472D4" w:rsidRDefault="00E472D4" w:rsidP="008F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591"/>
    <w:multiLevelType w:val="singleLevel"/>
    <w:tmpl w:val="EDEE732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58212FC7"/>
    <w:multiLevelType w:val="singleLevel"/>
    <w:tmpl w:val="624421A4"/>
    <w:lvl w:ilvl="0">
      <w:start w:val="2"/>
      <w:numFmt w:val="decimalFullWidth"/>
      <w:lvlText w:val="%1．"/>
      <w:lvlJc w:val="left"/>
      <w:pPr>
        <w:tabs>
          <w:tab w:val="num" w:pos="975"/>
        </w:tabs>
        <w:ind w:left="975" w:hanging="390"/>
      </w:pPr>
      <w:rPr>
        <w:rFonts w:hint="eastAsia"/>
      </w:rPr>
    </w:lvl>
  </w:abstractNum>
  <w:abstractNum w:abstractNumId="2" w15:restartNumberingAfterBreak="0">
    <w:nsid w:val="745116DC"/>
    <w:multiLevelType w:val="singleLevel"/>
    <w:tmpl w:val="74D45AB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B"/>
    <w:rsid w:val="00013BE3"/>
    <w:rsid w:val="00055466"/>
    <w:rsid w:val="00082D4F"/>
    <w:rsid w:val="000E095A"/>
    <w:rsid w:val="00171791"/>
    <w:rsid w:val="00202407"/>
    <w:rsid w:val="00295886"/>
    <w:rsid w:val="002A1F81"/>
    <w:rsid w:val="00320D98"/>
    <w:rsid w:val="003B0D14"/>
    <w:rsid w:val="004527DE"/>
    <w:rsid w:val="004C509E"/>
    <w:rsid w:val="005048BD"/>
    <w:rsid w:val="005364FC"/>
    <w:rsid w:val="00654FEB"/>
    <w:rsid w:val="006E5118"/>
    <w:rsid w:val="0070424B"/>
    <w:rsid w:val="00720C60"/>
    <w:rsid w:val="00721AA4"/>
    <w:rsid w:val="00861D5B"/>
    <w:rsid w:val="008F3BEC"/>
    <w:rsid w:val="009060F4"/>
    <w:rsid w:val="00993BBA"/>
    <w:rsid w:val="00A04024"/>
    <w:rsid w:val="00AA23C9"/>
    <w:rsid w:val="00AD1990"/>
    <w:rsid w:val="00AE0C26"/>
    <w:rsid w:val="00BD4D99"/>
    <w:rsid w:val="00C04359"/>
    <w:rsid w:val="00C3582B"/>
    <w:rsid w:val="00C65D89"/>
    <w:rsid w:val="00CF2523"/>
    <w:rsid w:val="00DE58C0"/>
    <w:rsid w:val="00E13E84"/>
    <w:rsid w:val="00E26573"/>
    <w:rsid w:val="00E27D61"/>
    <w:rsid w:val="00E306D1"/>
    <w:rsid w:val="00E472D4"/>
    <w:rsid w:val="00EF122B"/>
    <w:rsid w:val="00F21647"/>
    <w:rsid w:val="00F25F3C"/>
    <w:rsid w:val="00F40183"/>
    <w:rsid w:val="00F40742"/>
    <w:rsid w:val="00F67B94"/>
    <w:rsid w:val="00F926AD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71C92-E5EE-4BE8-BB1E-6644448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ascii="ＭＳ 明朝" w:hAnsi="ＭＳ 明朝"/>
      <w:sz w:val="20"/>
    </w:rPr>
  </w:style>
  <w:style w:type="paragraph" w:styleId="a4">
    <w:name w:val="Body Text Indent"/>
    <w:basedOn w:val="a"/>
    <w:pPr>
      <w:ind w:left="1035" w:hanging="1035"/>
    </w:pPr>
    <w:rPr>
      <w:rFonts w:ascii="ＭＳ 明朝" w:hAnsi="ＭＳ 明朝"/>
      <w:sz w:val="20"/>
    </w:rPr>
  </w:style>
  <w:style w:type="paragraph" w:styleId="a5">
    <w:name w:val="header"/>
    <w:basedOn w:val="a"/>
    <w:link w:val="a6"/>
    <w:uiPriority w:val="99"/>
    <w:unhideWhenUsed/>
    <w:rsid w:val="008F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3B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F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3B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目　　次</vt:lpstr>
      <vt:lpstr>　　　　　　　　　　　　　　　様　　式　　目　　次</vt:lpstr>
    </vt:vector>
  </TitlesOfParts>
  <Company>水資源開発公団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目　　次</dc:title>
  <dc:subject/>
  <dc:creator>gikou15</dc:creator>
  <cp:keywords/>
  <cp:lastModifiedBy>豊地 伸得</cp:lastModifiedBy>
  <cp:revision>2</cp:revision>
  <cp:lastPrinted>2013-10-08T11:05:00Z</cp:lastPrinted>
  <dcterms:created xsi:type="dcterms:W3CDTF">2024-03-22T05:05:00Z</dcterms:created>
  <dcterms:modified xsi:type="dcterms:W3CDTF">2024-03-22T05:05:00Z</dcterms:modified>
</cp:coreProperties>
</file>