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D63B72">
        <w:rPr>
          <w:rFonts w:ascii="ＭＳ Ｐ明朝" w:eastAsia="ＭＳ Ｐ明朝" w:hAnsi="ＭＳ Ｐ明朝" w:hint="eastAsia"/>
          <w:kern w:val="0"/>
          <w:sz w:val="22"/>
        </w:rPr>
        <w:t>１８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89255C">
        <w:rPr>
          <w:rFonts w:ascii="ＭＳ Ｐ明朝" w:eastAsia="ＭＳ Ｐ明朝" w:hAnsi="ＭＳ Ｐ明朝" w:hint="eastAsia"/>
          <w:kern w:val="0"/>
          <w:sz w:val="22"/>
        </w:rPr>
        <w:t>タブレット購入</w:t>
      </w:r>
      <w:bookmarkStart w:id="0" w:name="_GoBack"/>
      <w:bookmarkEnd w:id="0"/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1758-077C-488A-9D15-BC6F28E0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29</cp:revision>
  <cp:lastPrinted>2025-06-12T00:43:00Z</cp:lastPrinted>
  <dcterms:created xsi:type="dcterms:W3CDTF">2024-06-02T22:26:00Z</dcterms:created>
  <dcterms:modified xsi:type="dcterms:W3CDTF">2025-12-18T01:32:00Z</dcterms:modified>
</cp:coreProperties>
</file>